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58B8" w:rsidRPr="00164CB8" w:rsidRDefault="007358B8" w:rsidP="007358B8">
      <w:pPr>
        <w:shd w:val="clear" w:color="auto" w:fill="FFFFFF"/>
        <w:spacing w:before="36" w:after="36" w:line="240" w:lineRule="auto"/>
        <w:jc w:val="center"/>
        <w:outlineLvl w:val="2"/>
        <w:rPr>
          <w:rFonts w:ascii="Arial" w:eastAsia="Times New Roman" w:hAnsi="Arial" w:cs="Arial"/>
          <w:b/>
          <w:bCs/>
          <w:color w:val="00B050"/>
          <w:sz w:val="44"/>
          <w:szCs w:val="27"/>
          <w:lang w:eastAsia="ru-RU"/>
        </w:rPr>
      </w:pPr>
      <w:r w:rsidRPr="00164CB8">
        <w:rPr>
          <w:rFonts w:ascii="Arial" w:eastAsia="Times New Roman" w:hAnsi="Arial" w:cs="Arial"/>
          <w:b/>
          <w:bCs/>
          <w:color w:val="00B050"/>
          <w:sz w:val="44"/>
          <w:szCs w:val="27"/>
          <w:lang w:eastAsia="ru-RU"/>
        </w:rPr>
        <w:t>Как формируется личность ребенка</w:t>
      </w:r>
    </w:p>
    <w:p w:rsidR="005E4A81" w:rsidRPr="00164CB8" w:rsidRDefault="007358B8" w:rsidP="007358B8">
      <w:pPr>
        <w:pStyle w:val="a3"/>
        <w:rPr>
          <w:rFonts w:ascii="Times New Roman" w:hAnsi="Times New Roman" w:cs="Times New Roman"/>
          <w:sz w:val="31"/>
          <w:szCs w:val="31"/>
        </w:rPr>
      </w:pPr>
      <w:r w:rsidRPr="00164CB8">
        <w:rPr>
          <w:rFonts w:ascii="Times New Roman" w:hAnsi="Times New Roman" w:cs="Times New Roman"/>
          <w:sz w:val="31"/>
          <w:szCs w:val="31"/>
          <w:shd w:val="clear" w:color="auto" w:fill="FFFFFF"/>
          <w:lang w:eastAsia="ru-RU"/>
        </w:rPr>
        <w:t xml:space="preserve">В период от года до трех ребенок уже не младенец, он быстро растет и набирает вес, начинают активно функционировать все жизненно важные системы организма, развиваются движения, укрепляются мышцы, увеличивается количество зубов. Одновременно происходят изменения и в психических процессах: развивается </w:t>
      </w:r>
      <w:proofErr w:type="spellStart"/>
      <w:r w:rsidRPr="00164CB8">
        <w:rPr>
          <w:rFonts w:ascii="Times New Roman" w:hAnsi="Times New Roman" w:cs="Times New Roman"/>
          <w:sz w:val="31"/>
          <w:szCs w:val="31"/>
          <w:shd w:val="clear" w:color="auto" w:fill="FFFFFF"/>
          <w:lang w:eastAsia="ru-RU"/>
        </w:rPr>
        <w:t>сенсорика</w:t>
      </w:r>
      <w:proofErr w:type="spellEnd"/>
      <w:r w:rsidRPr="00164CB8">
        <w:rPr>
          <w:rFonts w:ascii="Times New Roman" w:hAnsi="Times New Roman" w:cs="Times New Roman"/>
          <w:sz w:val="31"/>
          <w:szCs w:val="31"/>
          <w:shd w:val="clear" w:color="auto" w:fill="FFFFFF"/>
          <w:lang w:eastAsia="ru-RU"/>
        </w:rPr>
        <w:t>, мышление, память и внимание. Важным приобретением раннего возраста является овладение речью. Малыш осваивает предметный мир, учится манипулировать предметами, приобретает первоначальный социальный опыт.</w:t>
      </w:r>
      <w:r w:rsidRPr="00164CB8">
        <w:rPr>
          <w:rFonts w:ascii="Times New Roman" w:hAnsi="Times New Roman" w:cs="Times New Roman"/>
          <w:sz w:val="31"/>
          <w:szCs w:val="31"/>
          <w:lang w:eastAsia="ru-RU"/>
        </w:rPr>
        <w:t> </w:t>
      </w:r>
      <w:r w:rsidRPr="00164CB8">
        <w:rPr>
          <w:rFonts w:ascii="Times New Roman" w:hAnsi="Times New Roman" w:cs="Times New Roman"/>
          <w:sz w:val="31"/>
          <w:szCs w:val="31"/>
          <w:lang w:eastAsia="ru-RU"/>
        </w:rPr>
        <w:br/>
      </w:r>
      <w:r w:rsidRPr="00164CB8">
        <w:rPr>
          <w:rFonts w:ascii="Times New Roman" w:hAnsi="Times New Roman" w:cs="Times New Roman"/>
          <w:sz w:val="31"/>
          <w:szCs w:val="31"/>
          <w:shd w:val="clear" w:color="auto" w:fill="FFFFFF"/>
          <w:lang w:eastAsia="ru-RU"/>
        </w:rPr>
        <w:t>   </w:t>
      </w:r>
      <w:r w:rsidRPr="00164CB8">
        <w:rPr>
          <w:rFonts w:ascii="Times New Roman" w:hAnsi="Times New Roman" w:cs="Times New Roman"/>
          <w:sz w:val="31"/>
          <w:szCs w:val="31"/>
          <w:lang w:eastAsia="ru-RU"/>
        </w:rPr>
        <w:t> </w:t>
      </w:r>
      <w:r w:rsidRPr="00164CB8">
        <w:rPr>
          <w:rFonts w:ascii="Times New Roman" w:hAnsi="Times New Roman" w:cs="Times New Roman"/>
          <w:sz w:val="31"/>
          <w:szCs w:val="31"/>
          <w:shd w:val="clear" w:color="auto" w:fill="FFFFFF"/>
          <w:lang w:eastAsia="ru-RU"/>
        </w:rPr>
        <w:t xml:space="preserve">   </w:t>
      </w:r>
      <w:r w:rsidRPr="00164CB8">
        <w:rPr>
          <w:rFonts w:ascii="Times New Roman" w:hAnsi="Times New Roman" w:cs="Times New Roman"/>
          <w:color w:val="E40059" w:themeColor="accent2"/>
          <w:sz w:val="28"/>
          <w:szCs w:val="31"/>
          <w:shd w:val="clear" w:color="auto" w:fill="FFFFFF"/>
          <w:lang w:eastAsia="ru-RU"/>
        </w:rPr>
        <w:t>СЕКРЕТЫ ПСИХОЛОГИИ</w:t>
      </w:r>
      <w:r w:rsidRPr="00164CB8">
        <w:rPr>
          <w:rFonts w:ascii="Times New Roman" w:hAnsi="Times New Roman" w:cs="Times New Roman"/>
          <w:sz w:val="28"/>
          <w:szCs w:val="31"/>
          <w:lang w:eastAsia="ru-RU"/>
        </w:rPr>
        <w:t> </w:t>
      </w:r>
      <w:r w:rsidRPr="00164CB8">
        <w:rPr>
          <w:rFonts w:ascii="Times New Roman" w:hAnsi="Times New Roman" w:cs="Times New Roman"/>
          <w:sz w:val="28"/>
          <w:szCs w:val="31"/>
          <w:shd w:val="clear" w:color="auto" w:fill="FFFFFF"/>
          <w:lang w:eastAsia="ru-RU"/>
        </w:rPr>
        <w:t>   </w:t>
      </w:r>
      <w:r w:rsidRPr="00164CB8">
        <w:rPr>
          <w:rFonts w:ascii="Times New Roman" w:hAnsi="Times New Roman" w:cs="Times New Roman"/>
          <w:sz w:val="28"/>
          <w:szCs w:val="31"/>
          <w:lang w:eastAsia="ru-RU"/>
        </w:rPr>
        <w:t> </w:t>
      </w:r>
      <w:r w:rsidRPr="00164CB8">
        <w:rPr>
          <w:rFonts w:ascii="Times New Roman" w:hAnsi="Times New Roman" w:cs="Times New Roman"/>
          <w:sz w:val="31"/>
          <w:szCs w:val="31"/>
          <w:lang w:eastAsia="ru-RU"/>
        </w:rPr>
        <w:br/>
      </w:r>
      <w:proofErr w:type="gramStart"/>
      <w:r w:rsidRPr="00164CB8">
        <w:rPr>
          <w:rFonts w:ascii="Times New Roman" w:hAnsi="Times New Roman" w:cs="Times New Roman"/>
          <w:i/>
          <w:sz w:val="28"/>
          <w:szCs w:val="31"/>
          <w:shd w:val="clear" w:color="auto" w:fill="FFFFFF"/>
          <w:lang w:eastAsia="ru-RU"/>
        </w:rPr>
        <w:t>   «</w:t>
      </w:r>
      <w:proofErr w:type="gramEnd"/>
      <w:r w:rsidRPr="00164CB8">
        <w:rPr>
          <w:rFonts w:ascii="Times New Roman" w:hAnsi="Times New Roman" w:cs="Times New Roman"/>
          <w:i/>
          <w:sz w:val="28"/>
          <w:szCs w:val="31"/>
          <w:shd w:val="clear" w:color="auto" w:fill="FFFFFF"/>
          <w:lang w:eastAsia="ru-RU"/>
        </w:rPr>
        <w:t>На данном возрастном этапе, когда еще только создаются связи с внешним миром, формируются определенные реакции, зарождаются привычки, происходит становление поведенческого стереотипа, так важно заложить фундамент всех положительных качеств ребенка».</w:t>
      </w:r>
      <w:r w:rsidRPr="00164CB8">
        <w:rPr>
          <w:rFonts w:ascii="Times New Roman" w:hAnsi="Times New Roman" w:cs="Times New Roman"/>
          <w:i/>
          <w:sz w:val="28"/>
          <w:szCs w:val="31"/>
          <w:lang w:eastAsia="ru-RU"/>
        </w:rPr>
        <w:t> (</w:t>
      </w:r>
      <w:r w:rsidRPr="00164CB8">
        <w:rPr>
          <w:rFonts w:ascii="Times New Roman" w:hAnsi="Times New Roman" w:cs="Times New Roman"/>
          <w:i/>
          <w:sz w:val="28"/>
          <w:szCs w:val="31"/>
          <w:shd w:val="clear" w:color="auto" w:fill="FFFFFF"/>
          <w:lang w:eastAsia="ru-RU"/>
        </w:rPr>
        <w:t xml:space="preserve">В. П. </w:t>
      </w:r>
      <w:proofErr w:type="spellStart"/>
      <w:r w:rsidRPr="00164CB8">
        <w:rPr>
          <w:rFonts w:ascii="Times New Roman" w:hAnsi="Times New Roman" w:cs="Times New Roman"/>
          <w:i/>
          <w:sz w:val="28"/>
          <w:szCs w:val="31"/>
          <w:shd w:val="clear" w:color="auto" w:fill="FFFFFF"/>
          <w:lang w:eastAsia="ru-RU"/>
        </w:rPr>
        <w:t>Петрунек</w:t>
      </w:r>
      <w:proofErr w:type="spellEnd"/>
      <w:r w:rsidRPr="00164CB8">
        <w:rPr>
          <w:rFonts w:ascii="Times New Roman" w:hAnsi="Times New Roman" w:cs="Times New Roman"/>
          <w:i/>
          <w:sz w:val="28"/>
          <w:szCs w:val="31"/>
          <w:shd w:val="clear" w:color="auto" w:fill="FFFFFF"/>
          <w:lang w:eastAsia="ru-RU"/>
        </w:rPr>
        <w:t xml:space="preserve">, Л. Н. </w:t>
      </w:r>
      <w:proofErr w:type="gramStart"/>
      <w:r w:rsidRPr="00164CB8">
        <w:rPr>
          <w:rFonts w:ascii="Times New Roman" w:hAnsi="Times New Roman" w:cs="Times New Roman"/>
          <w:i/>
          <w:sz w:val="28"/>
          <w:szCs w:val="31"/>
          <w:shd w:val="clear" w:color="auto" w:fill="FFFFFF"/>
          <w:lang w:eastAsia="ru-RU"/>
        </w:rPr>
        <w:t>Таран</w:t>
      </w:r>
      <w:r w:rsidRPr="00164CB8">
        <w:rPr>
          <w:rFonts w:ascii="Times New Roman" w:hAnsi="Times New Roman" w:cs="Times New Roman"/>
          <w:i/>
          <w:sz w:val="28"/>
          <w:szCs w:val="31"/>
          <w:lang w:eastAsia="ru-RU"/>
        </w:rPr>
        <w:t>)</w:t>
      </w:r>
      <w:r w:rsidRPr="00164CB8">
        <w:rPr>
          <w:rFonts w:ascii="Times New Roman" w:hAnsi="Times New Roman" w:cs="Times New Roman"/>
          <w:sz w:val="28"/>
          <w:szCs w:val="31"/>
          <w:lang w:eastAsia="ru-RU"/>
        </w:rPr>
        <w:br/>
      </w:r>
      <w:r w:rsidRPr="00164CB8">
        <w:rPr>
          <w:rFonts w:ascii="Times New Roman" w:hAnsi="Times New Roman" w:cs="Times New Roman"/>
          <w:sz w:val="31"/>
          <w:szCs w:val="31"/>
          <w:shd w:val="clear" w:color="auto" w:fill="FFFFFF"/>
          <w:lang w:eastAsia="ru-RU"/>
        </w:rPr>
        <w:t>   </w:t>
      </w:r>
      <w:proofErr w:type="gramEnd"/>
      <w:r w:rsidRPr="00164CB8">
        <w:rPr>
          <w:rFonts w:ascii="Times New Roman" w:hAnsi="Times New Roman" w:cs="Times New Roman"/>
          <w:sz w:val="31"/>
          <w:szCs w:val="31"/>
          <w:shd w:val="clear" w:color="auto" w:fill="FFFFFF"/>
          <w:lang w:eastAsia="ru-RU"/>
        </w:rPr>
        <w:t xml:space="preserve">     Личностный рост продолжается в течение всей жизни человека. Какой </w:t>
      </w:r>
      <w:bookmarkStart w:id="0" w:name="_GoBack"/>
      <w:bookmarkEnd w:id="0"/>
      <w:r w:rsidRPr="00164CB8">
        <w:rPr>
          <w:rFonts w:ascii="Times New Roman" w:hAnsi="Times New Roman" w:cs="Times New Roman"/>
          <w:sz w:val="31"/>
          <w:szCs w:val="31"/>
          <w:shd w:val="clear" w:color="auto" w:fill="FFFFFF"/>
          <w:lang w:eastAsia="ru-RU"/>
        </w:rPr>
        <w:t>личностью станет малыш, которому едва исполнился год? Почему именно в период от года до трех закладывается структура, на основании которой будет строиться подвижное, многообразное, изменчивое содержание человека, его характер, привычки, способности, возможности? Как создать прочный фундамент для развития личности, как защитить хрупкое растущее существо от личностных деформаций, изъянов, которые могут появиться в будущем? Ответив на эти вопросы, взяв на себя ответственность и став на позицию мудрых, понимающих, терпеливых наставников, родители помогут сформировать устойчивый фундамент для развития личности ребенка в течение всей его жизни.</w:t>
      </w:r>
      <w:r w:rsidRPr="00164CB8">
        <w:rPr>
          <w:rFonts w:ascii="Times New Roman" w:hAnsi="Times New Roman" w:cs="Times New Roman"/>
          <w:sz w:val="31"/>
          <w:szCs w:val="31"/>
          <w:lang w:eastAsia="ru-RU"/>
        </w:rPr>
        <w:t> </w:t>
      </w:r>
      <w:r w:rsidRPr="00164CB8">
        <w:rPr>
          <w:rFonts w:ascii="Times New Roman" w:hAnsi="Times New Roman" w:cs="Times New Roman"/>
          <w:sz w:val="31"/>
          <w:szCs w:val="31"/>
          <w:lang w:eastAsia="ru-RU"/>
        </w:rPr>
        <w:br/>
      </w:r>
      <w:r w:rsidRPr="00164CB8">
        <w:rPr>
          <w:rFonts w:ascii="Times New Roman" w:hAnsi="Times New Roman" w:cs="Times New Roman"/>
          <w:sz w:val="31"/>
          <w:szCs w:val="31"/>
          <w:shd w:val="clear" w:color="auto" w:fill="FFFFFF"/>
          <w:lang w:eastAsia="ru-RU"/>
        </w:rPr>
        <w:t>   </w:t>
      </w:r>
      <w:r w:rsidRPr="00164CB8">
        <w:rPr>
          <w:rFonts w:ascii="Times New Roman" w:hAnsi="Times New Roman" w:cs="Times New Roman"/>
          <w:sz w:val="31"/>
          <w:szCs w:val="31"/>
          <w:lang w:eastAsia="ru-RU"/>
        </w:rPr>
        <w:t> </w:t>
      </w:r>
      <w:r w:rsidRPr="00164CB8">
        <w:rPr>
          <w:rFonts w:ascii="Times New Roman" w:hAnsi="Times New Roman" w:cs="Times New Roman"/>
          <w:sz w:val="31"/>
          <w:szCs w:val="31"/>
          <w:shd w:val="clear" w:color="auto" w:fill="FFFFFF"/>
          <w:lang w:eastAsia="ru-RU"/>
        </w:rPr>
        <w:t>   Личность взрослого человека проявляется в делах, поступках, во взаимодействии с другими людьми. Среди эпитетов личности на одном полюсе оказываются такие, как «незаурядная», «неординарная», «сильная», а на другом - «безнравственная», «темная», «ущербная». Почему столь велик контраст? Какие факторы повлияли на развитие тех или иных личностных качеств?</w:t>
      </w:r>
      <w:r w:rsidRPr="00164CB8">
        <w:rPr>
          <w:rFonts w:ascii="Times New Roman" w:hAnsi="Times New Roman" w:cs="Times New Roman"/>
          <w:sz w:val="31"/>
          <w:szCs w:val="31"/>
          <w:lang w:eastAsia="ru-RU"/>
        </w:rPr>
        <w:t> </w:t>
      </w:r>
      <w:r w:rsidRPr="00164CB8">
        <w:rPr>
          <w:rFonts w:ascii="Times New Roman" w:hAnsi="Times New Roman" w:cs="Times New Roman"/>
          <w:sz w:val="31"/>
          <w:szCs w:val="31"/>
          <w:shd w:val="clear" w:color="auto" w:fill="FFFFFF"/>
          <w:lang w:eastAsia="ru-RU"/>
        </w:rPr>
        <w:t xml:space="preserve"> Можно выделить две группы факторов, влияющих на личностное развитие </w:t>
      </w:r>
      <w:proofErr w:type="gramStart"/>
      <w:r w:rsidRPr="00164CB8">
        <w:rPr>
          <w:rFonts w:ascii="Times New Roman" w:hAnsi="Times New Roman" w:cs="Times New Roman"/>
          <w:sz w:val="31"/>
          <w:szCs w:val="31"/>
          <w:shd w:val="clear" w:color="auto" w:fill="FFFFFF"/>
          <w:lang w:eastAsia="ru-RU"/>
        </w:rPr>
        <w:t>ребенка.</w:t>
      </w:r>
      <w:r w:rsidRPr="00164CB8">
        <w:rPr>
          <w:rFonts w:ascii="Times New Roman" w:hAnsi="Times New Roman" w:cs="Times New Roman"/>
          <w:sz w:val="31"/>
          <w:szCs w:val="31"/>
          <w:lang w:eastAsia="ru-RU"/>
        </w:rPr>
        <w:t> </w:t>
      </w:r>
      <w:r w:rsidRPr="00164CB8">
        <w:rPr>
          <w:rFonts w:ascii="Times New Roman" w:hAnsi="Times New Roman" w:cs="Times New Roman"/>
          <w:sz w:val="31"/>
          <w:szCs w:val="31"/>
          <w:shd w:val="clear" w:color="auto" w:fill="FFFFFF"/>
          <w:lang w:eastAsia="ru-RU"/>
        </w:rPr>
        <w:t>  </w:t>
      </w:r>
      <w:proofErr w:type="gramEnd"/>
      <w:r w:rsidRPr="00164CB8">
        <w:rPr>
          <w:rFonts w:ascii="Times New Roman" w:hAnsi="Times New Roman" w:cs="Times New Roman"/>
          <w:sz w:val="31"/>
          <w:szCs w:val="31"/>
          <w:lang w:eastAsia="ru-RU"/>
        </w:rPr>
        <w:t> </w:t>
      </w:r>
      <w:r w:rsidRPr="00164CB8">
        <w:rPr>
          <w:rFonts w:ascii="Times New Roman" w:hAnsi="Times New Roman" w:cs="Times New Roman"/>
          <w:sz w:val="31"/>
          <w:szCs w:val="31"/>
          <w:lang w:eastAsia="ru-RU"/>
        </w:rPr>
        <w:br/>
      </w:r>
      <w:r w:rsidRPr="00164CB8">
        <w:rPr>
          <w:rFonts w:ascii="Times New Roman" w:hAnsi="Times New Roman" w:cs="Times New Roman"/>
          <w:b/>
          <w:sz w:val="31"/>
          <w:szCs w:val="31"/>
          <w:shd w:val="clear" w:color="auto" w:fill="FFFFFF"/>
          <w:lang w:eastAsia="ru-RU"/>
        </w:rPr>
        <w:t>   Первая группа</w:t>
      </w:r>
      <w:r w:rsidRPr="00164CB8">
        <w:rPr>
          <w:rFonts w:ascii="Times New Roman" w:hAnsi="Times New Roman" w:cs="Times New Roman"/>
          <w:sz w:val="31"/>
          <w:szCs w:val="31"/>
          <w:shd w:val="clear" w:color="auto" w:fill="FFFFFF"/>
          <w:lang w:eastAsia="ru-RU"/>
        </w:rPr>
        <w:t xml:space="preserve"> - это так называемые биогенетические факторы. Это то, что дано ребенку от рождения. Цвет волос и глаз, группа крови, безусловные рефлексы, темперамент, телосложение, наследственные заболевания - все это определено еще до рождения. Внешняя похожесть на маму-папу и других родственников - это также влияние биогенетических факторов. Оказывают ли они влияние на личностное развитие? Да, но лишь в той степени, в какой заданные от природы особенности человека помогают (например, если человек музыкально или физически одарен) или мешают (например, в случае серьезного заболевания) раскрываться его личностному потенциалу.</w:t>
      </w:r>
      <w:r w:rsidRPr="00164CB8">
        <w:rPr>
          <w:rFonts w:ascii="Times New Roman" w:hAnsi="Times New Roman" w:cs="Times New Roman"/>
          <w:sz w:val="31"/>
          <w:szCs w:val="31"/>
          <w:lang w:eastAsia="ru-RU"/>
        </w:rPr>
        <w:t> </w:t>
      </w:r>
      <w:r w:rsidRPr="00164CB8">
        <w:rPr>
          <w:rFonts w:ascii="Times New Roman" w:hAnsi="Times New Roman" w:cs="Times New Roman"/>
          <w:sz w:val="31"/>
          <w:szCs w:val="31"/>
          <w:lang w:eastAsia="ru-RU"/>
        </w:rPr>
        <w:br/>
      </w:r>
      <w:r w:rsidRPr="00164CB8">
        <w:rPr>
          <w:rFonts w:ascii="Times New Roman" w:hAnsi="Times New Roman" w:cs="Times New Roman"/>
          <w:b/>
          <w:sz w:val="31"/>
          <w:szCs w:val="31"/>
          <w:shd w:val="clear" w:color="auto" w:fill="FFFFFF"/>
          <w:lang w:eastAsia="ru-RU"/>
        </w:rPr>
        <w:t>   </w:t>
      </w:r>
      <w:r w:rsidRPr="00164CB8">
        <w:rPr>
          <w:rFonts w:ascii="Times New Roman" w:hAnsi="Times New Roman" w:cs="Times New Roman"/>
          <w:b/>
          <w:sz w:val="31"/>
          <w:szCs w:val="31"/>
          <w:lang w:eastAsia="ru-RU"/>
        </w:rPr>
        <w:t> </w:t>
      </w:r>
      <w:r w:rsidRPr="00164CB8">
        <w:rPr>
          <w:rFonts w:ascii="Times New Roman" w:hAnsi="Times New Roman" w:cs="Times New Roman"/>
          <w:b/>
          <w:sz w:val="31"/>
          <w:szCs w:val="31"/>
          <w:shd w:val="clear" w:color="auto" w:fill="FFFFFF"/>
          <w:lang w:eastAsia="ru-RU"/>
        </w:rPr>
        <w:t>   Вторая группа</w:t>
      </w:r>
      <w:r w:rsidRPr="00164CB8">
        <w:rPr>
          <w:rFonts w:ascii="Times New Roman" w:hAnsi="Times New Roman" w:cs="Times New Roman"/>
          <w:sz w:val="31"/>
          <w:szCs w:val="31"/>
          <w:shd w:val="clear" w:color="auto" w:fill="FFFFFF"/>
          <w:lang w:eastAsia="ru-RU"/>
        </w:rPr>
        <w:t xml:space="preserve"> - это социогенетические факторы. К ним относятся: </w:t>
      </w:r>
      <w:r w:rsidRPr="00164CB8">
        <w:rPr>
          <w:rFonts w:ascii="Times New Roman" w:hAnsi="Times New Roman" w:cs="Times New Roman"/>
          <w:sz w:val="31"/>
          <w:szCs w:val="31"/>
          <w:shd w:val="clear" w:color="auto" w:fill="FFFFFF"/>
          <w:lang w:eastAsia="ru-RU"/>
        </w:rPr>
        <w:lastRenderedPageBreak/>
        <w:t>окружающие люди (их отношение к малышу и друг другу, стиль воспитания, поведение, деятельность, в которую они включены и т. д.), предметный мир, в котором растет и развивается ребенок, собственно условия развития и воспитания, социокультурный период и т. д. Извне малыш получает заботу о себе, слышит звуки родного языка; он манипулирует с предметами, осваивает связи между словами и их значениями; наблюдая за родителями или другими взрослыми, которые ухаживают за ним, ребенок постепенно включается в посильные для него виды деятельности, и чем он старше, тем сложнее становятся его действия. Так, годовалый малыш, подражая своей маме, берет в руки ложку, но самостоятельно есть пока не может; пройдет год-полтора, и этот навык станет для него привычным и естественным.</w:t>
      </w:r>
      <w:r w:rsidRPr="00164CB8">
        <w:rPr>
          <w:rFonts w:ascii="Times New Roman" w:hAnsi="Times New Roman" w:cs="Times New Roman"/>
          <w:sz w:val="31"/>
          <w:szCs w:val="31"/>
          <w:lang w:eastAsia="ru-RU"/>
        </w:rPr>
        <w:t> </w:t>
      </w:r>
      <w:r w:rsidRPr="00164CB8">
        <w:rPr>
          <w:rFonts w:ascii="Times New Roman" w:hAnsi="Times New Roman" w:cs="Times New Roman"/>
          <w:sz w:val="31"/>
          <w:szCs w:val="31"/>
          <w:shd w:val="clear" w:color="auto" w:fill="FFFFFF"/>
          <w:lang w:eastAsia="ru-RU"/>
        </w:rPr>
        <w:t> Взрослые являются для ребенка проводником в мир человеческих отношений и поведения, которые приняты в данном социуме. С помощью понятий «можно» и «нельзя», «хорошо» и «плохо», «надо», «должен» мама и папа выстраивают границы допустимого поведения, которые необходимы для благополучного развития ребенка (если, конечно, эти границы разумны, устойчивы и сбалансированы). День за днем</w:t>
      </w:r>
      <w:r w:rsidR="004A76DA" w:rsidRPr="00164CB8">
        <w:rPr>
          <w:rFonts w:ascii="Times New Roman" w:hAnsi="Times New Roman" w:cs="Times New Roman"/>
          <w:sz w:val="31"/>
          <w:szCs w:val="31"/>
          <w:shd w:val="clear" w:color="auto" w:fill="FFFFFF"/>
          <w:lang w:eastAsia="ru-RU"/>
        </w:rPr>
        <w:t>,</w:t>
      </w:r>
      <w:r w:rsidRPr="00164CB8">
        <w:rPr>
          <w:rFonts w:ascii="Times New Roman" w:hAnsi="Times New Roman" w:cs="Times New Roman"/>
          <w:sz w:val="31"/>
          <w:szCs w:val="31"/>
          <w:shd w:val="clear" w:color="auto" w:fill="FFFFFF"/>
          <w:lang w:eastAsia="ru-RU"/>
        </w:rPr>
        <w:t xml:space="preserve"> общаясь с малышом, показывая ему разнообразие окружающего мира, взрослые создают основу для его познавательного развития. Речь и мышление - одно из важнейших достижений маленького человека, которое формируется под влиянием социогенетических факторов</w:t>
      </w:r>
      <w:r w:rsidR="004A76DA" w:rsidRPr="00164CB8">
        <w:rPr>
          <w:rFonts w:ascii="Times New Roman" w:hAnsi="Times New Roman" w:cs="Times New Roman"/>
          <w:sz w:val="31"/>
          <w:szCs w:val="31"/>
          <w:shd w:val="clear" w:color="auto" w:fill="FFFFFF"/>
          <w:lang w:eastAsia="ru-RU"/>
        </w:rPr>
        <w:t>.</w:t>
      </w:r>
      <w:r w:rsidRPr="00164CB8">
        <w:rPr>
          <w:rFonts w:ascii="Times New Roman" w:hAnsi="Times New Roman" w:cs="Times New Roman"/>
          <w:sz w:val="31"/>
          <w:szCs w:val="31"/>
          <w:shd w:val="clear" w:color="auto" w:fill="FFFFFF"/>
          <w:lang w:eastAsia="ru-RU"/>
        </w:rPr>
        <w:t>   Таким образом, если биогенетические факторы - это то, что является своего рода исходным материалом для развития личности ребенка, то социогенетические факторы - это модели, инструменты, способы, условия, предопределяющие то, какой будет эта личность. Ответственность родителей за личностное развитие ребенка огромна. Их безусловная любовь к ребенку, чуткость, внимательность, бережное отношение, но и твердость, и желание научить, быть рядом, когда это необходимо, стать образцом для подражания - все это поможет малышу вырасти настоящей личностью.</w:t>
      </w:r>
      <w:r w:rsidRPr="00164CB8">
        <w:rPr>
          <w:rFonts w:ascii="Times New Roman" w:hAnsi="Times New Roman" w:cs="Times New Roman"/>
          <w:sz w:val="31"/>
          <w:szCs w:val="31"/>
          <w:lang w:eastAsia="ru-RU"/>
        </w:rPr>
        <w:t> </w:t>
      </w:r>
      <w:r w:rsidRPr="00164CB8">
        <w:rPr>
          <w:rFonts w:ascii="Times New Roman" w:hAnsi="Times New Roman" w:cs="Times New Roman"/>
          <w:sz w:val="31"/>
          <w:szCs w:val="31"/>
          <w:lang w:eastAsia="ru-RU"/>
        </w:rPr>
        <w:br/>
      </w:r>
      <w:r w:rsidRPr="00164CB8">
        <w:rPr>
          <w:rFonts w:ascii="Times New Roman" w:hAnsi="Times New Roman" w:cs="Times New Roman"/>
          <w:sz w:val="31"/>
          <w:szCs w:val="31"/>
          <w:shd w:val="clear" w:color="auto" w:fill="FFFFFF"/>
          <w:lang w:eastAsia="ru-RU"/>
        </w:rPr>
        <w:t>      Третий год жизни психологи называют кризисным, так как происходит скачок в развитии, в результате которого ребенок начинает осознавать себя как личность. Пройдет совсем немного времени, и сын или дочка скажут о себе «</w:t>
      </w:r>
      <w:proofErr w:type="gramStart"/>
      <w:r w:rsidRPr="00164CB8">
        <w:rPr>
          <w:rFonts w:ascii="Times New Roman" w:hAnsi="Times New Roman" w:cs="Times New Roman"/>
          <w:sz w:val="31"/>
          <w:szCs w:val="31"/>
          <w:shd w:val="clear" w:color="auto" w:fill="FFFFFF"/>
          <w:lang w:eastAsia="ru-RU"/>
        </w:rPr>
        <w:t>Я...</w:t>
      </w:r>
      <w:proofErr w:type="gramEnd"/>
      <w:r w:rsidRPr="00164CB8">
        <w:rPr>
          <w:rFonts w:ascii="Times New Roman" w:hAnsi="Times New Roman" w:cs="Times New Roman"/>
          <w:sz w:val="31"/>
          <w:szCs w:val="31"/>
          <w:shd w:val="clear" w:color="auto" w:fill="FFFFFF"/>
          <w:lang w:eastAsia="ru-RU"/>
        </w:rPr>
        <w:t xml:space="preserve">», смогут выразить свои желания и мысли. А пока малыш говорил о себе в третьем лице («Ваня гулять», «Настя красивая»), ведь именно так называют его родители. Ему пока еще трудно отличить те поступки, которые совершил он, от тех, которые происходили вне его </w:t>
      </w:r>
      <w:proofErr w:type="gramStart"/>
      <w:r w:rsidRPr="00164CB8">
        <w:rPr>
          <w:rFonts w:ascii="Times New Roman" w:hAnsi="Times New Roman" w:cs="Times New Roman"/>
          <w:sz w:val="31"/>
          <w:szCs w:val="31"/>
          <w:shd w:val="clear" w:color="auto" w:fill="FFFFFF"/>
          <w:lang w:eastAsia="ru-RU"/>
        </w:rPr>
        <w:t xml:space="preserve">желания </w:t>
      </w:r>
      <w:r w:rsidR="004A76DA" w:rsidRPr="00164CB8">
        <w:rPr>
          <w:rFonts w:ascii="Times New Roman" w:hAnsi="Times New Roman" w:cs="Times New Roman"/>
          <w:sz w:val="31"/>
          <w:szCs w:val="31"/>
          <w:shd w:val="clear" w:color="auto" w:fill="FFFFFF"/>
          <w:lang w:eastAsia="ru-RU"/>
        </w:rPr>
        <w:t>.</w:t>
      </w:r>
      <w:proofErr w:type="gramEnd"/>
      <w:r w:rsidRPr="00164CB8">
        <w:rPr>
          <w:rFonts w:ascii="Times New Roman" w:hAnsi="Times New Roman" w:cs="Times New Roman"/>
          <w:sz w:val="31"/>
          <w:szCs w:val="31"/>
          <w:lang w:eastAsia="ru-RU"/>
        </w:rPr>
        <w:br/>
      </w:r>
      <w:r w:rsidRPr="00164CB8">
        <w:rPr>
          <w:rFonts w:ascii="Times New Roman" w:hAnsi="Times New Roman" w:cs="Times New Roman"/>
          <w:sz w:val="31"/>
          <w:szCs w:val="31"/>
          <w:shd w:val="clear" w:color="auto" w:fill="FFFFFF"/>
          <w:lang w:eastAsia="ru-RU"/>
        </w:rPr>
        <w:t>   В период от года до трех ребенок начинает осознавать свои желания и чувства. У него формируется отношение к самому себе и к миру, который его окружает. Он учится по-новому взаимодействовать с другими людьми, активно осваивает предметный мир. Теперь перед взрослыми встают новые задачи - помочь ребенку стать более самостоятельным, уверенным и умелым.</w:t>
      </w:r>
      <w:r w:rsidRPr="00164CB8">
        <w:rPr>
          <w:rFonts w:ascii="Times New Roman" w:hAnsi="Times New Roman" w:cs="Times New Roman"/>
          <w:sz w:val="31"/>
          <w:szCs w:val="31"/>
          <w:lang w:eastAsia="ru-RU"/>
        </w:rPr>
        <w:t> </w:t>
      </w:r>
    </w:p>
    <w:sectPr w:rsidR="005E4A81" w:rsidRPr="00164CB8" w:rsidSect="00164CB8">
      <w:pgSz w:w="11906" w:h="16838"/>
      <w:pgMar w:top="709" w:right="849" w:bottom="709" w:left="851" w:header="708" w:footer="708" w:gutter="0"/>
      <w:pgBorders w:offsetFrom="page">
        <w:top w:val="waveline" w:sz="20" w:space="20" w:color="00B050"/>
        <w:left w:val="waveline" w:sz="20" w:space="20" w:color="00B050"/>
        <w:bottom w:val="waveline" w:sz="20" w:space="20" w:color="00B050"/>
        <w:right w:val="waveline" w:sz="20" w:space="20"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7358B8"/>
    <w:rsid w:val="00164CB8"/>
    <w:rsid w:val="00401655"/>
    <w:rsid w:val="004A1936"/>
    <w:rsid w:val="004A76DA"/>
    <w:rsid w:val="005E4A81"/>
    <w:rsid w:val="007358B8"/>
    <w:rsid w:val="0080733B"/>
    <w:rsid w:val="008602F0"/>
    <w:rsid w:val="00C116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988B96-9ADF-49A1-B63E-66ACE8B9D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1687"/>
  </w:style>
  <w:style w:type="paragraph" w:styleId="3">
    <w:name w:val="heading 3"/>
    <w:basedOn w:val="a"/>
    <w:link w:val="30"/>
    <w:uiPriority w:val="9"/>
    <w:qFormat/>
    <w:rsid w:val="007358B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11687"/>
    <w:pPr>
      <w:spacing w:after="0" w:line="240" w:lineRule="auto"/>
    </w:pPr>
  </w:style>
  <w:style w:type="character" w:customStyle="1" w:styleId="30">
    <w:name w:val="Заголовок 3 Знак"/>
    <w:basedOn w:val="a0"/>
    <w:link w:val="3"/>
    <w:uiPriority w:val="9"/>
    <w:rsid w:val="007358B8"/>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7358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932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Другая 2">
      <a:dk1>
        <a:srgbClr val="D2D2D2"/>
      </a:dk1>
      <a:lt1>
        <a:srgbClr val="00B050"/>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4EE721-E0D2-457A-BA8A-2487671F5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827</Words>
  <Characters>4716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Леванидовна</dc:creator>
  <cp:keywords/>
  <dc:description/>
  <cp:lastModifiedBy>МВидео</cp:lastModifiedBy>
  <cp:revision>4</cp:revision>
  <cp:lastPrinted>2016-03-23T18:15:00Z</cp:lastPrinted>
  <dcterms:created xsi:type="dcterms:W3CDTF">2016-03-23T17:53:00Z</dcterms:created>
  <dcterms:modified xsi:type="dcterms:W3CDTF">2021-01-13T21:47:00Z</dcterms:modified>
</cp:coreProperties>
</file>